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260" w:before="0" w:line="264" w:lineRule="auto"/>
        <w:rPr>
          <w:b w:val="1"/>
          <w:sz w:val="39"/>
          <w:szCs w:val="39"/>
        </w:rPr>
      </w:pPr>
      <w:bookmarkStart w:colFirst="0" w:colLast="0" w:name="_lhd7vbuz5w47" w:id="0"/>
      <w:bookmarkEnd w:id="0"/>
      <w:r w:rsidDel="00000000" w:rsidR="00000000" w:rsidRPr="00000000">
        <w:rPr>
          <w:b w:val="1"/>
          <w:sz w:val="39"/>
          <w:szCs w:val="39"/>
          <w:rtl w:val="0"/>
        </w:rPr>
        <w:t xml:space="preserve">OBCHODNÍ PODMÍNKY</w:t>
      </w:r>
    </w:p>
    <w:p w:rsidR="00000000" w:rsidDel="00000000" w:rsidP="00000000" w:rsidRDefault="00000000" w:rsidRPr="00000000" w14:paraId="00000002">
      <w:pPr>
        <w:pStyle w:val="Heading2"/>
        <w:keepNext w:val="0"/>
        <w:keepLines w:val="0"/>
        <w:spacing w:after="80" w:line="264" w:lineRule="auto"/>
        <w:rPr>
          <w:sz w:val="30"/>
          <w:szCs w:val="30"/>
        </w:rPr>
      </w:pPr>
      <w:bookmarkStart w:colFirst="0" w:colLast="0" w:name="_i5ab743kyele" w:id="1"/>
      <w:bookmarkEnd w:id="1"/>
      <w:r w:rsidDel="00000000" w:rsidR="00000000" w:rsidRPr="00000000">
        <w:rPr>
          <w:sz w:val="30"/>
          <w:szCs w:val="30"/>
          <w:rtl w:val="0"/>
        </w:rPr>
        <w:t xml:space="preserve">obchodní společnosti JIŘÍ BARTONÍK - PINK BOX</w:t>
      </w:r>
    </w:p>
    <w:p w:rsidR="00000000" w:rsidDel="00000000" w:rsidP="00000000" w:rsidRDefault="00000000" w:rsidRPr="00000000" w14:paraId="00000003">
      <w:pPr>
        <w:spacing w:after="28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4">
      <w:pPr>
        <w:spacing w:after="280" w:lineRule="auto"/>
        <w:rPr>
          <w:sz w:val="21"/>
          <w:szCs w:val="21"/>
        </w:rPr>
      </w:pPr>
      <w:r w:rsidDel="00000000" w:rsidR="00000000" w:rsidRPr="00000000">
        <w:rPr>
          <w:sz w:val="21"/>
          <w:szCs w:val="21"/>
          <w:rtl w:val="0"/>
        </w:rPr>
        <w:t xml:space="preserve">se sídlem Thámova 191/21, Praha 8, 186 00</w:t>
      </w:r>
    </w:p>
    <w:p w:rsidR="00000000" w:rsidDel="00000000" w:rsidP="00000000" w:rsidRDefault="00000000" w:rsidRPr="00000000" w14:paraId="00000005">
      <w:pPr>
        <w:spacing w:after="280" w:lineRule="auto"/>
        <w:rPr>
          <w:sz w:val="21"/>
          <w:szCs w:val="21"/>
        </w:rPr>
      </w:pPr>
      <w:r w:rsidDel="00000000" w:rsidR="00000000" w:rsidRPr="00000000">
        <w:rPr>
          <w:sz w:val="21"/>
          <w:szCs w:val="21"/>
          <w:rtl w:val="0"/>
        </w:rPr>
        <w:t xml:space="preserve">identifikační číslo: 07291965</w:t>
      </w:r>
    </w:p>
    <w:p w:rsidR="00000000" w:rsidDel="00000000" w:rsidP="00000000" w:rsidRDefault="00000000" w:rsidRPr="00000000" w14:paraId="00000006">
      <w:pPr>
        <w:spacing w:after="280" w:lineRule="auto"/>
        <w:rPr>
          <w:sz w:val="21"/>
          <w:szCs w:val="21"/>
        </w:rPr>
      </w:pPr>
      <w:r w:rsidDel="00000000" w:rsidR="00000000" w:rsidRPr="00000000">
        <w:rPr>
          <w:sz w:val="21"/>
          <w:szCs w:val="21"/>
          <w:rtl w:val="0"/>
        </w:rPr>
        <w:t xml:space="preserve">Fyzická osoba podnikající dle živnostenského zákona nezapsaná v obchodním rejstříku   </w:t>
      </w:r>
    </w:p>
    <w:p w:rsidR="00000000" w:rsidDel="00000000" w:rsidP="00000000" w:rsidRDefault="00000000" w:rsidRPr="00000000" w14:paraId="00000007">
      <w:pPr>
        <w:spacing w:after="280" w:lineRule="auto"/>
        <w:rPr>
          <w:sz w:val="21"/>
          <w:szCs w:val="21"/>
        </w:rPr>
      </w:pPr>
      <w:r w:rsidDel="00000000" w:rsidR="00000000" w:rsidRPr="00000000">
        <w:rPr>
          <w:sz w:val="21"/>
          <w:szCs w:val="21"/>
          <w:rtl w:val="0"/>
        </w:rPr>
        <w:t xml:space="preserve">pro prodej zboží prostřednictvím on-line obchodu umístěného na internetové adrese    </w:t>
      </w:r>
    </w:p>
    <w:p w:rsidR="00000000" w:rsidDel="00000000" w:rsidP="00000000" w:rsidRDefault="00000000" w:rsidRPr="00000000" w14:paraId="00000008">
      <w:pPr>
        <w:spacing w:after="28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9">
      <w:pPr>
        <w:pStyle w:val="Heading2"/>
        <w:keepNext w:val="0"/>
        <w:keepLines w:val="0"/>
        <w:spacing w:after="80" w:line="264" w:lineRule="auto"/>
        <w:rPr>
          <w:b w:val="1"/>
          <w:sz w:val="30"/>
          <w:szCs w:val="30"/>
        </w:rPr>
      </w:pPr>
      <w:bookmarkStart w:colFirst="0" w:colLast="0" w:name="_vf03si63a6wj" w:id="2"/>
      <w:bookmarkEnd w:id="2"/>
      <w:r w:rsidDel="00000000" w:rsidR="00000000" w:rsidRPr="00000000">
        <w:rPr>
          <w:b w:val="1"/>
          <w:sz w:val="30"/>
          <w:szCs w:val="30"/>
          <w:rtl w:val="0"/>
        </w:rPr>
        <w:t xml:space="preserve">1. ÚVODNÍ USTANOVENÍ</w:t>
      </w:r>
    </w:p>
    <w:p w:rsidR="00000000" w:rsidDel="00000000" w:rsidP="00000000" w:rsidRDefault="00000000" w:rsidRPr="00000000" w14:paraId="0000000A">
      <w:pPr>
        <w:spacing w:after="280" w:lineRule="auto"/>
        <w:rPr>
          <w:sz w:val="21"/>
          <w:szCs w:val="21"/>
        </w:rPr>
      </w:pPr>
      <w:r w:rsidDel="00000000" w:rsidR="00000000" w:rsidRPr="00000000">
        <w:rPr>
          <w:sz w:val="21"/>
          <w:szCs w:val="21"/>
          <w:rtl w:val="0"/>
        </w:rPr>
        <w:t xml:space="preserve">1.1. Tyto obchodní podmínky (dále jen „obchodní podmínky“) obchodní společnosti Jiří Bartoník - Pink Box, se sídlem Thámova 191/21, 186 00 Praha 8, identifikační číslo: 07291965, fyzická osoba podnikající dle živnostenského zákona nezapsaná v obchodním rejstříku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t>
      </w:r>
      <w:hyperlink r:id="rId6">
        <w:r w:rsidDel="00000000" w:rsidR="00000000" w:rsidRPr="00000000">
          <w:rPr>
            <w:color w:val="1155cc"/>
            <w:sz w:val="21"/>
            <w:szCs w:val="21"/>
            <w:u w:val="single"/>
            <w:rtl w:val="0"/>
          </w:rPr>
          <w:t xml:space="preserve">www.pinkbox.org</w:t>
        </w:r>
      </w:hyperlink>
      <w:r w:rsidDel="00000000" w:rsidR="00000000" w:rsidRPr="00000000">
        <w:rPr>
          <w:sz w:val="21"/>
          <w:szCs w:val="21"/>
          <w:rtl w:val="0"/>
        </w:rPr>
        <w:t xml:space="preserve"> (dále jen „webová stránka“), a to prostřednictvím rozhraní webové stránky (dále jen „webové rozhraní obchodu“).</w:t>
      </w:r>
    </w:p>
    <w:p w:rsidR="00000000" w:rsidDel="00000000" w:rsidP="00000000" w:rsidRDefault="00000000" w:rsidRPr="00000000" w14:paraId="0000000B">
      <w:pPr>
        <w:spacing w:after="280" w:lineRule="auto"/>
        <w:rPr>
          <w:sz w:val="21"/>
          <w:szCs w:val="21"/>
        </w:rPr>
      </w:pPr>
      <w:r w:rsidDel="00000000" w:rsidR="00000000" w:rsidRPr="00000000">
        <w:rPr>
          <w:sz w:val="21"/>
          <w:szCs w:val="21"/>
          <w:rtl w:val="0"/>
        </w:rPr>
        <w:t xml:space="preserve">1.2. 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C">
      <w:pPr>
        <w:spacing w:after="280" w:lineRule="auto"/>
        <w:rPr>
          <w:sz w:val="21"/>
          <w:szCs w:val="21"/>
        </w:rPr>
      </w:pPr>
      <w:r w:rsidDel="00000000" w:rsidR="00000000" w:rsidRPr="00000000">
        <w:rPr>
          <w:sz w:val="21"/>
          <w:szCs w:val="21"/>
          <w:rtl w:val="0"/>
        </w:rPr>
        <w:t xml:space="preserve">1.3. 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D">
      <w:pPr>
        <w:spacing w:after="280" w:lineRule="auto"/>
        <w:rPr>
          <w:sz w:val="21"/>
          <w:szCs w:val="21"/>
        </w:rPr>
      </w:pPr>
      <w:r w:rsidDel="00000000" w:rsidR="00000000" w:rsidRPr="00000000">
        <w:rPr>
          <w:sz w:val="21"/>
          <w:szCs w:val="21"/>
          <w:rtl w:val="0"/>
        </w:rPr>
        <w:t xml:space="preserve">1.4. 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E">
      <w:pPr>
        <w:spacing w:after="280" w:lineRule="auto"/>
        <w:rPr>
          <w:sz w:val="21"/>
          <w:szCs w:val="21"/>
        </w:rPr>
      </w:pPr>
      <w:r w:rsidDel="00000000" w:rsidR="00000000" w:rsidRPr="00000000">
        <w:rPr>
          <w:sz w:val="21"/>
          <w:szCs w:val="21"/>
          <w:rtl w:val="0"/>
        </w:rPr>
        <w:t xml:space="preserve">1.5. 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F">
      <w:pPr>
        <w:pStyle w:val="Heading2"/>
        <w:keepNext w:val="0"/>
        <w:keepLines w:val="0"/>
        <w:spacing w:after="80" w:line="264" w:lineRule="auto"/>
        <w:rPr>
          <w:b w:val="1"/>
          <w:sz w:val="30"/>
          <w:szCs w:val="30"/>
        </w:rPr>
      </w:pPr>
      <w:bookmarkStart w:colFirst="0" w:colLast="0" w:name="_22gg0qyrsah8" w:id="3"/>
      <w:bookmarkEnd w:id="3"/>
      <w:r w:rsidDel="00000000" w:rsidR="00000000" w:rsidRPr="00000000">
        <w:rPr>
          <w:b w:val="1"/>
          <w:sz w:val="30"/>
          <w:szCs w:val="30"/>
          <w:rtl w:val="0"/>
        </w:rPr>
        <w:t xml:space="preserve">2. uživatelský účet</w:t>
      </w:r>
    </w:p>
    <w:p w:rsidR="00000000" w:rsidDel="00000000" w:rsidP="00000000" w:rsidRDefault="00000000" w:rsidRPr="00000000" w14:paraId="00000010">
      <w:pPr>
        <w:spacing w:after="280" w:lineRule="auto"/>
        <w:rPr>
          <w:sz w:val="21"/>
          <w:szCs w:val="21"/>
        </w:rPr>
      </w:pPr>
      <w:r w:rsidDel="00000000" w:rsidR="00000000" w:rsidRPr="00000000">
        <w:rPr>
          <w:sz w:val="21"/>
          <w:szCs w:val="21"/>
          <w:rtl w:val="0"/>
        </w:rPr>
        <w:t xml:space="preserve">2.1. 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b w:val="1"/>
          <w:sz w:val="21"/>
          <w:szCs w:val="21"/>
          <w:rtl w:val="0"/>
        </w:rPr>
        <w:t xml:space="preserve">uživatelský účet</w:t>
      </w:r>
      <w:r w:rsidDel="00000000" w:rsidR="00000000" w:rsidRPr="00000000">
        <w:rPr>
          <w:sz w:val="21"/>
          <w:szCs w:val="21"/>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11">
      <w:pPr>
        <w:spacing w:after="280" w:lineRule="auto"/>
        <w:rPr>
          <w:sz w:val="21"/>
          <w:szCs w:val="21"/>
        </w:rPr>
      </w:pPr>
      <w:r w:rsidDel="00000000" w:rsidR="00000000" w:rsidRPr="00000000">
        <w:rPr>
          <w:sz w:val="21"/>
          <w:szCs w:val="21"/>
          <w:rtl w:val="0"/>
        </w:rPr>
        <w:t xml:space="preserve">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12">
      <w:pPr>
        <w:spacing w:after="280" w:lineRule="auto"/>
        <w:rPr>
          <w:sz w:val="21"/>
          <w:szCs w:val="21"/>
        </w:rPr>
      </w:pPr>
      <w:r w:rsidDel="00000000" w:rsidR="00000000" w:rsidRPr="00000000">
        <w:rPr>
          <w:sz w:val="21"/>
          <w:szCs w:val="21"/>
          <w:rtl w:val="0"/>
        </w:rPr>
        <w:t xml:space="preserve">2.3. 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13">
      <w:pPr>
        <w:spacing w:after="280" w:lineRule="auto"/>
        <w:rPr>
          <w:sz w:val="21"/>
          <w:szCs w:val="21"/>
        </w:rPr>
      </w:pPr>
      <w:r w:rsidDel="00000000" w:rsidR="00000000" w:rsidRPr="00000000">
        <w:rPr>
          <w:sz w:val="21"/>
          <w:szCs w:val="21"/>
          <w:rtl w:val="0"/>
        </w:rPr>
        <w:t xml:space="preserve">2.4. Kupující není oprávněn umožnit využívání uživatelského účtu třetím osobám.</w:t>
      </w:r>
    </w:p>
    <w:p w:rsidR="00000000" w:rsidDel="00000000" w:rsidP="00000000" w:rsidRDefault="00000000" w:rsidRPr="00000000" w14:paraId="00000014">
      <w:pPr>
        <w:spacing w:after="280" w:lineRule="auto"/>
        <w:rPr>
          <w:sz w:val="21"/>
          <w:szCs w:val="21"/>
        </w:rPr>
      </w:pPr>
      <w:r w:rsidDel="00000000" w:rsidR="00000000" w:rsidRPr="00000000">
        <w:rPr>
          <w:sz w:val="21"/>
          <w:szCs w:val="21"/>
          <w:rtl w:val="0"/>
        </w:rPr>
        <w:t xml:space="preserve">2.5. 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15">
      <w:pPr>
        <w:spacing w:after="280" w:lineRule="auto"/>
        <w:rPr>
          <w:sz w:val="21"/>
          <w:szCs w:val="21"/>
        </w:rPr>
      </w:pPr>
      <w:r w:rsidDel="00000000" w:rsidR="00000000" w:rsidRPr="00000000">
        <w:rPr>
          <w:sz w:val="21"/>
          <w:szCs w:val="21"/>
          <w:rtl w:val="0"/>
        </w:rPr>
        <w:t xml:space="preserve">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16">
      <w:pPr>
        <w:pStyle w:val="Heading2"/>
        <w:keepNext w:val="0"/>
        <w:keepLines w:val="0"/>
        <w:spacing w:after="80" w:line="264" w:lineRule="auto"/>
        <w:rPr>
          <w:b w:val="1"/>
          <w:sz w:val="30"/>
          <w:szCs w:val="30"/>
        </w:rPr>
      </w:pPr>
      <w:bookmarkStart w:colFirst="0" w:colLast="0" w:name="_j7wti59j9do3" w:id="4"/>
      <w:bookmarkEnd w:id="4"/>
      <w:r w:rsidDel="00000000" w:rsidR="00000000" w:rsidRPr="00000000">
        <w:rPr>
          <w:b w:val="1"/>
          <w:sz w:val="30"/>
          <w:szCs w:val="30"/>
          <w:rtl w:val="0"/>
        </w:rPr>
        <w:t xml:space="preserve">3. uzavření kupní smlouvy</w:t>
      </w:r>
    </w:p>
    <w:p w:rsidR="00000000" w:rsidDel="00000000" w:rsidP="00000000" w:rsidRDefault="00000000" w:rsidRPr="00000000" w14:paraId="00000017">
      <w:pPr>
        <w:spacing w:after="280" w:lineRule="auto"/>
        <w:rPr>
          <w:sz w:val="21"/>
          <w:szCs w:val="21"/>
        </w:rPr>
      </w:pPr>
      <w:r w:rsidDel="00000000" w:rsidR="00000000" w:rsidRPr="00000000">
        <w:rPr>
          <w:sz w:val="21"/>
          <w:szCs w:val="21"/>
          <w:rtl w:val="0"/>
        </w:rPr>
        <w:t xml:space="preserve">3.1. 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8">
      <w:pPr>
        <w:spacing w:after="280" w:lineRule="auto"/>
        <w:rPr>
          <w:sz w:val="21"/>
          <w:szCs w:val="21"/>
        </w:rPr>
      </w:pPr>
      <w:r w:rsidDel="00000000" w:rsidR="00000000" w:rsidRPr="00000000">
        <w:rPr>
          <w:sz w:val="21"/>
          <w:szCs w:val="21"/>
          <w:rtl w:val="0"/>
        </w:rPr>
        <w:t xml:space="preserve">3.2. Webové rozhraní obchodu obsahuje informace o zboží, a to včetně uvedení cen jednotlivého zboží a nákladů za navrácení zboží, jestliže toto zboží ze své podstaty nemůže být navráceno obvyklou poštovní cestou.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9">
      <w:pPr>
        <w:spacing w:after="280" w:lineRule="auto"/>
        <w:rPr>
          <w:sz w:val="21"/>
          <w:szCs w:val="21"/>
        </w:rPr>
      </w:pPr>
      <w:r w:rsidDel="00000000" w:rsidR="00000000" w:rsidRPr="00000000">
        <w:rPr>
          <w:sz w:val="21"/>
          <w:szCs w:val="21"/>
          <w:rtl w:val="0"/>
        </w:rPr>
        <w:t xml:space="preserve">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A">
      <w:pPr>
        <w:spacing w:after="280" w:lineRule="auto"/>
        <w:rPr>
          <w:sz w:val="21"/>
          <w:szCs w:val="21"/>
        </w:rPr>
      </w:pPr>
      <w:r w:rsidDel="00000000" w:rsidR="00000000" w:rsidRPr="00000000">
        <w:rPr>
          <w:sz w:val="21"/>
          <w:szCs w:val="21"/>
          <w:rtl w:val="0"/>
        </w:rPr>
        <w:t xml:space="preserve">3.4. Pro objednání zboží vyplní kupující objednávkový formulář ve webovém rozhraní obchodu. Objednávkový formulář obsahuje zejména informace o:</w:t>
      </w:r>
    </w:p>
    <w:p w:rsidR="00000000" w:rsidDel="00000000" w:rsidP="00000000" w:rsidRDefault="00000000" w:rsidRPr="00000000" w14:paraId="0000001B">
      <w:pPr>
        <w:spacing w:after="280" w:lineRule="auto"/>
        <w:rPr>
          <w:sz w:val="21"/>
          <w:szCs w:val="21"/>
        </w:rPr>
      </w:pPr>
      <w:r w:rsidDel="00000000" w:rsidR="00000000" w:rsidRPr="00000000">
        <w:rPr>
          <w:sz w:val="21"/>
          <w:szCs w:val="21"/>
          <w:rtl w:val="0"/>
        </w:rPr>
        <w:t xml:space="preserve">3.4.1. objednávaném zboží (objednávané zboží „vloží“ kupující do elektronického nákupního košíku webového rozhraní obchodu),</w:t>
      </w:r>
    </w:p>
    <w:p w:rsidR="00000000" w:rsidDel="00000000" w:rsidP="00000000" w:rsidRDefault="00000000" w:rsidRPr="00000000" w14:paraId="0000001C">
      <w:pPr>
        <w:spacing w:after="280" w:lineRule="auto"/>
        <w:rPr>
          <w:sz w:val="21"/>
          <w:szCs w:val="21"/>
        </w:rPr>
      </w:pPr>
      <w:r w:rsidDel="00000000" w:rsidR="00000000" w:rsidRPr="00000000">
        <w:rPr>
          <w:sz w:val="21"/>
          <w:szCs w:val="21"/>
          <w:rtl w:val="0"/>
        </w:rPr>
        <w:t xml:space="preserve">3.4.2. způsobu úhrady kupní ceny zboží, údaje o požadovaném způsobu doručení objednávaného zboží a</w:t>
      </w:r>
    </w:p>
    <w:p w:rsidR="00000000" w:rsidDel="00000000" w:rsidP="00000000" w:rsidRDefault="00000000" w:rsidRPr="00000000" w14:paraId="0000001D">
      <w:pPr>
        <w:spacing w:after="280" w:lineRule="auto"/>
        <w:rPr>
          <w:sz w:val="21"/>
          <w:szCs w:val="21"/>
        </w:rPr>
      </w:pPr>
      <w:r w:rsidDel="00000000" w:rsidR="00000000" w:rsidRPr="00000000">
        <w:rPr>
          <w:sz w:val="21"/>
          <w:szCs w:val="21"/>
          <w:rtl w:val="0"/>
        </w:rPr>
        <w:t xml:space="preserve">3.4.3. informace o nákladech spojených s dodáním zboží (dále společně jen jako „</w:t>
      </w:r>
      <w:r w:rsidDel="00000000" w:rsidR="00000000" w:rsidRPr="00000000">
        <w:rPr>
          <w:b w:val="1"/>
          <w:sz w:val="21"/>
          <w:szCs w:val="21"/>
          <w:rtl w:val="0"/>
        </w:rPr>
        <w:t xml:space="preserve">objednávka</w:t>
      </w:r>
      <w:r w:rsidDel="00000000" w:rsidR="00000000" w:rsidRPr="00000000">
        <w:rPr>
          <w:sz w:val="21"/>
          <w:szCs w:val="21"/>
          <w:rtl w:val="0"/>
        </w:rPr>
        <w:t xml:space="preserve">“).</w:t>
      </w:r>
    </w:p>
    <w:p w:rsidR="00000000" w:rsidDel="00000000" w:rsidP="00000000" w:rsidRDefault="00000000" w:rsidRPr="00000000" w14:paraId="0000001E">
      <w:pPr>
        <w:spacing w:after="280" w:lineRule="auto"/>
        <w:rPr>
          <w:sz w:val="21"/>
          <w:szCs w:val="21"/>
        </w:rPr>
      </w:pPr>
      <w:r w:rsidDel="00000000" w:rsidR="00000000" w:rsidRPr="00000000">
        <w:rPr>
          <w:sz w:val="21"/>
          <w:szCs w:val="21"/>
          <w:rtl w:val="0"/>
        </w:rPr>
        <w:t xml:space="preserve">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 Prodávající neprodleně po obdržení objednávky toto obdržení kupujícímu potvrdí elektronickou poštou, a to na adresu elektronické pošty kupujícího uvedenou v uživatelském účtu či v objednávce (dále jen „</w:t>
      </w:r>
      <w:r w:rsidDel="00000000" w:rsidR="00000000" w:rsidRPr="00000000">
        <w:rPr>
          <w:b w:val="1"/>
          <w:sz w:val="21"/>
          <w:szCs w:val="21"/>
          <w:rtl w:val="0"/>
        </w:rPr>
        <w:t xml:space="preserve">elektronická adresa kupujícího</w:t>
      </w:r>
      <w:r w:rsidDel="00000000" w:rsidR="00000000" w:rsidRPr="00000000">
        <w:rPr>
          <w:sz w:val="21"/>
          <w:szCs w:val="21"/>
          <w:rtl w:val="0"/>
        </w:rPr>
        <w:t xml:space="preserve">“).</w:t>
      </w:r>
    </w:p>
    <w:p w:rsidR="00000000" w:rsidDel="00000000" w:rsidP="00000000" w:rsidRDefault="00000000" w:rsidRPr="00000000" w14:paraId="0000001F">
      <w:pPr>
        <w:spacing w:after="280" w:lineRule="auto"/>
        <w:rPr>
          <w:sz w:val="21"/>
          <w:szCs w:val="21"/>
        </w:rPr>
      </w:pPr>
      <w:r w:rsidDel="00000000" w:rsidR="00000000" w:rsidRPr="00000000">
        <w:rPr>
          <w:sz w:val="21"/>
          <w:szCs w:val="21"/>
          <w:rtl w:val="0"/>
        </w:rPr>
        <w:t xml:space="preserve">3.6. Prodávající je vždy oprávněn v závislosti na charakteru objednávky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20">
      <w:pPr>
        <w:spacing w:after="280" w:lineRule="auto"/>
        <w:rPr>
          <w:sz w:val="21"/>
          <w:szCs w:val="21"/>
        </w:rPr>
      </w:pPr>
      <w:r w:rsidDel="00000000" w:rsidR="00000000" w:rsidRPr="00000000">
        <w:rPr>
          <w:sz w:val="21"/>
          <w:szCs w:val="21"/>
          <w:rtl w:val="0"/>
        </w:rPr>
        <w:t xml:space="preserve">3.7. 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21">
      <w:pPr>
        <w:spacing w:after="280" w:lineRule="auto"/>
        <w:rPr>
          <w:sz w:val="21"/>
          <w:szCs w:val="21"/>
        </w:rPr>
      </w:pPr>
      <w:r w:rsidDel="00000000" w:rsidR="00000000" w:rsidRPr="00000000">
        <w:rPr>
          <w:sz w:val="21"/>
          <w:szCs w:val="21"/>
          <w:rtl w:val="0"/>
        </w:rPr>
        <w:t xml:space="preserve">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22">
      <w:pPr>
        <w:pStyle w:val="Heading2"/>
        <w:keepNext w:val="0"/>
        <w:keepLines w:val="0"/>
        <w:spacing w:after="80" w:line="264" w:lineRule="auto"/>
        <w:rPr>
          <w:b w:val="1"/>
          <w:sz w:val="30"/>
          <w:szCs w:val="30"/>
        </w:rPr>
      </w:pPr>
      <w:bookmarkStart w:colFirst="0" w:colLast="0" w:name="_v98f7cxckmkl" w:id="5"/>
      <w:bookmarkEnd w:id="5"/>
      <w:r w:rsidDel="00000000" w:rsidR="00000000" w:rsidRPr="00000000">
        <w:rPr>
          <w:b w:val="1"/>
          <w:sz w:val="30"/>
          <w:szCs w:val="30"/>
          <w:rtl w:val="0"/>
        </w:rPr>
        <w:t xml:space="preserve">4. cena zboží a Platební podmínky</w:t>
      </w:r>
    </w:p>
    <w:p w:rsidR="00000000" w:rsidDel="00000000" w:rsidP="00000000" w:rsidRDefault="00000000" w:rsidRPr="00000000" w14:paraId="00000023">
      <w:pPr>
        <w:spacing w:after="280" w:lineRule="auto"/>
        <w:rPr>
          <w:sz w:val="21"/>
          <w:szCs w:val="21"/>
        </w:rPr>
      </w:pPr>
      <w:r w:rsidDel="00000000" w:rsidR="00000000" w:rsidRPr="00000000">
        <w:rPr>
          <w:sz w:val="21"/>
          <w:szCs w:val="21"/>
          <w:rtl w:val="0"/>
        </w:rPr>
        <w:t xml:space="preserve">4.1. Cenu zboží a případné náklady spojené s dodáním zboží dle kupní smlouvy může kupující uhradit prodávajícímu následujícími způsoby:</w:t>
      </w:r>
    </w:p>
    <w:p w:rsidR="00000000" w:rsidDel="00000000" w:rsidP="00000000" w:rsidRDefault="00000000" w:rsidRPr="00000000" w14:paraId="00000024">
      <w:pPr>
        <w:spacing w:after="280" w:lineRule="auto"/>
        <w:rPr>
          <w:sz w:val="21"/>
          <w:szCs w:val="21"/>
        </w:rPr>
      </w:pPr>
      <w:r w:rsidDel="00000000" w:rsidR="00000000" w:rsidRPr="00000000">
        <w:rPr>
          <w:sz w:val="21"/>
          <w:szCs w:val="21"/>
          <w:rtl w:val="0"/>
        </w:rPr>
        <w:t xml:space="preserve"> bezhotovostně prostřednictvím platebního systému;</w:t>
      </w:r>
    </w:p>
    <w:p w:rsidR="00000000" w:rsidDel="00000000" w:rsidP="00000000" w:rsidRDefault="00000000" w:rsidRPr="00000000" w14:paraId="00000025">
      <w:pPr>
        <w:spacing w:after="280" w:lineRule="auto"/>
        <w:rPr>
          <w:sz w:val="21"/>
          <w:szCs w:val="21"/>
        </w:rPr>
      </w:pPr>
      <w:r w:rsidDel="00000000" w:rsidR="00000000" w:rsidRPr="00000000">
        <w:rPr>
          <w:sz w:val="21"/>
          <w:szCs w:val="21"/>
          <w:rtl w:val="0"/>
        </w:rPr>
        <w:t xml:space="preserve"> bezhotovostně platební kartou;</w:t>
      </w:r>
    </w:p>
    <w:p w:rsidR="00000000" w:rsidDel="00000000" w:rsidP="00000000" w:rsidRDefault="00000000" w:rsidRPr="00000000" w14:paraId="00000026">
      <w:pPr>
        <w:spacing w:after="280" w:lineRule="auto"/>
        <w:rPr>
          <w:sz w:val="21"/>
          <w:szCs w:val="21"/>
        </w:rPr>
      </w:pPr>
      <w:r w:rsidDel="00000000" w:rsidR="00000000" w:rsidRPr="00000000">
        <w:rPr>
          <w:sz w:val="21"/>
          <w:szCs w:val="21"/>
          <w:rtl w:val="0"/>
        </w:rPr>
        <w:t xml:space="preserve">4.2. 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27">
      <w:pPr>
        <w:spacing w:after="280" w:lineRule="auto"/>
        <w:rPr>
          <w:sz w:val="21"/>
          <w:szCs w:val="21"/>
        </w:rPr>
      </w:pPr>
      <w:r w:rsidDel="00000000" w:rsidR="00000000" w:rsidRPr="00000000">
        <w:rPr>
          <w:sz w:val="21"/>
          <w:szCs w:val="21"/>
          <w:rtl w:val="0"/>
        </w:rPr>
        <w:t xml:space="preserve">4.3. 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8">
      <w:pPr>
        <w:spacing w:after="280" w:lineRule="auto"/>
        <w:rPr>
          <w:sz w:val="21"/>
          <w:szCs w:val="21"/>
        </w:rPr>
      </w:pPr>
      <w:r w:rsidDel="00000000" w:rsidR="00000000" w:rsidRPr="00000000">
        <w:rPr>
          <w:sz w:val="21"/>
          <w:szCs w:val="21"/>
          <w:rtl w:val="0"/>
        </w:rPr>
        <w:t xml:space="preserve">4.4. V případě bezhotovostní platby je kupní cena splatná do    5   dnů od uzavření kupní smlouvy.</w:t>
      </w:r>
    </w:p>
    <w:p w:rsidR="00000000" w:rsidDel="00000000" w:rsidP="00000000" w:rsidRDefault="00000000" w:rsidRPr="00000000" w14:paraId="00000029">
      <w:pPr>
        <w:spacing w:after="280" w:lineRule="auto"/>
        <w:rPr>
          <w:sz w:val="21"/>
          <w:szCs w:val="21"/>
        </w:rPr>
      </w:pPr>
      <w:r w:rsidDel="00000000" w:rsidR="00000000" w:rsidRPr="00000000">
        <w:rPr>
          <w:sz w:val="21"/>
          <w:szCs w:val="21"/>
          <w:rtl w:val="0"/>
        </w:rPr>
        <w:t xml:space="preserve">4.5. 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A">
      <w:pPr>
        <w:spacing w:after="280" w:lineRule="auto"/>
        <w:rPr>
          <w:sz w:val="21"/>
          <w:szCs w:val="21"/>
        </w:rPr>
      </w:pPr>
      <w:r w:rsidDel="00000000" w:rsidR="00000000" w:rsidRPr="00000000">
        <w:rPr>
          <w:sz w:val="21"/>
          <w:szCs w:val="21"/>
          <w:rtl w:val="0"/>
        </w:rPr>
        <w:t xml:space="preserve">4.6. Prodávající je oprávněn, zejména v případě, že ze strany kupujícího nedojde k dodatečnému potvrzení objednávky (čl. 3.8), požadovat uhrazení celé kupní ceny ještě před odesláním zboží kupujícímu. Ustanovení § 2119 odst. 1 občanského zákoníku se nepoužije.</w:t>
      </w:r>
    </w:p>
    <w:p w:rsidR="00000000" w:rsidDel="00000000" w:rsidP="00000000" w:rsidRDefault="00000000" w:rsidRPr="00000000" w14:paraId="0000002B">
      <w:pPr>
        <w:spacing w:after="280" w:lineRule="auto"/>
        <w:rPr>
          <w:sz w:val="21"/>
          <w:szCs w:val="21"/>
        </w:rPr>
      </w:pPr>
      <w:r w:rsidDel="00000000" w:rsidR="00000000" w:rsidRPr="00000000">
        <w:rPr>
          <w:sz w:val="21"/>
          <w:szCs w:val="21"/>
          <w:rtl w:val="0"/>
        </w:rPr>
        <w:t xml:space="preserve">4.7. Případné slevy z ceny zboží poskytnuté prodávajícím kupujícímu nelze vzájemně kombinovat.</w:t>
      </w:r>
    </w:p>
    <w:p w:rsidR="00000000" w:rsidDel="00000000" w:rsidP="00000000" w:rsidRDefault="00000000" w:rsidRPr="00000000" w14:paraId="0000002C">
      <w:pPr>
        <w:spacing w:after="280" w:lineRule="auto"/>
        <w:rPr>
          <w:sz w:val="21"/>
          <w:szCs w:val="21"/>
        </w:rPr>
      </w:pPr>
      <w:r w:rsidDel="00000000" w:rsidR="00000000" w:rsidRPr="00000000">
        <w:rPr>
          <w:sz w:val="21"/>
          <w:szCs w:val="21"/>
          <w:rtl w:val="0"/>
        </w:rPr>
        <w:t xml:space="preserve">4.8. 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rsidR="00000000" w:rsidDel="00000000" w:rsidP="00000000" w:rsidRDefault="00000000" w:rsidRPr="00000000" w14:paraId="0000002D">
      <w:pPr>
        <w:spacing w:after="280" w:lineRule="auto"/>
        <w:rPr>
          <w:sz w:val="21"/>
          <w:szCs w:val="21"/>
        </w:rPr>
      </w:pPr>
      <w:r w:rsidDel="00000000" w:rsidR="00000000" w:rsidRPr="00000000">
        <w:rPr>
          <w:sz w:val="21"/>
          <w:szCs w:val="21"/>
          <w:rtl w:val="0"/>
        </w:rPr>
        <w:t xml:space="preserve">4.9. Podle zákona o evidenci tržeb je prodávající povinen vystavit kupujícímu účtenku. Zároveň je povinen zaevidovat přijatou tržbu u správce daně online; v případě technického výpadku pak nejpozději do 48 hodin.</w:t>
      </w:r>
    </w:p>
    <w:p w:rsidR="00000000" w:rsidDel="00000000" w:rsidP="00000000" w:rsidRDefault="00000000" w:rsidRPr="00000000" w14:paraId="0000002E">
      <w:pPr>
        <w:pStyle w:val="Heading2"/>
        <w:keepNext w:val="0"/>
        <w:keepLines w:val="0"/>
        <w:spacing w:after="80" w:line="264" w:lineRule="auto"/>
        <w:rPr>
          <w:b w:val="1"/>
          <w:sz w:val="30"/>
          <w:szCs w:val="30"/>
        </w:rPr>
      </w:pPr>
      <w:bookmarkStart w:colFirst="0" w:colLast="0" w:name="_o84lmubwchsh" w:id="6"/>
      <w:bookmarkEnd w:id="6"/>
      <w:r w:rsidDel="00000000" w:rsidR="00000000" w:rsidRPr="00000000">
        <w:rPr>
          <w:b w:val="1"/>
          <w:sz w:val="30"/>
          <w:szCs w:val="30"/>
          <w:rtl w:val="0"/>
        </w:rPr>
        <w:t xml:space="preserve">5. odstoupení od kupní smlouvy</w:t>
      </w:r>
    </w:p>
    <w:p w:rsidR="00000000" w:rsidDel="00000000" w:rsidP="00000000" w:rsidRDefault="00000000" w:rsidRPr="00000000" w14:paraId="0000002F">
      <w:pPr>
        <w:spacing w:after="280" w:lineRule="auto"/>
        <w:rPr>
          <w:sz w:val="21"/>
          <w:szCs w:val="21"/>
        </w:rPr>
      </w:pPr>
      <w:r w:rsidDel="00000000" w:rsidR="00000000" w:rsidRPr="00000000">
        <w:rPr>
          <w:sz w:val="21"/>
          <w:szCs w:val="21"/>
          <w:rtl w:val="0"/>
        </w:rPr>
        <w:t xml:space="preserve">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rsidR="00000000" w:rsidDel="00000000" w:rsidP="00000000" w:rsidRDefault="00000000" w:rsidRPr="00000000" w14:paraId="00000030">
      <w:pPr>
        <w:spacing w:after="280" w:lineRule="auto"/>
        <w:rPr>
          <w:sz w:val="21"/>
          <w:szCs w:val="21"/>
        </w:rPr>
      </w:pPr>
      <w:r w:rsidDel="00000000" w:rsidR="00000000" w:rsidRPr="00000000">
        <w:rPr>
          <w:sz w:val="21"/>
          <w:szCs w:val="21"/>
          <w:rtl w:val="0"/>
        </w:rPr>
        <w:t xml:space="preserve">5.2. 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w:t>
      </w:r>
    </w:p>
    <w:p w:rsidR="00000000" w:rsidDel="00000000" w:rsidP="00000000" w:rsidRDefault="00000000" w:rsidRPr="00000000" w14:paraId="00000031">
      <w:pPr>
        <w:spacing w:after="280" w:lineRule="auto"/>
        <w:rPr>
          <w:sz w:val="21"/>
          <w:szCs w:val="21"/>
        </w:rPr>
      </w:pPr>
      <w:r w:rsidDel="00000000" w:rsidR="00000000" w:rsidRPr="00000000">
        <w:rPr>
          <w:sz w:val="21"/>
          <w:szCs w:val="21"/>
          <w:rtl w:val="0"/>
        </w:rPr>
        <w:t xml:space="preserve">5.3. V případě odstoupení od kupní smlouvy dle čl. 5.2 obchodních podmínek se kupní smlouva od počátku ruší. Zboží musí být kupujícím prodávajícímu vráceno do čtrnácti (14) dnů od doručení odstoupení od kupní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32">
      <w:pPr>
        <w:spacing w:after="280" w:lineRule="auto"/>
        <w:rPr>
          <w:sz w:val="21"/>
          <w:szCs w:val="21"/>
        </w:rPr>
      </w:pPr>
      <w:r w:rsidDel="00000000" w:rsidR="00000000" w:rsidRPr="00000000">
        <w:rPr>
          <w:sz w:val="21"/>
          <w:szCs w:val="21"/>
          <w:rtl w:val="0"/>
        </w:rPr>
        <w:t xml:space="preserve">5.4. V případě odstoupení od kupní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33">
      <w:pPr>
        <w:spacing w:after="280" w:lineRule="auto"/>
        <w:rPr>
          <w:sz w:val="21"/>
          <w:szCs w:val="21"/>
        </w:rPr>
      </w:pPr>
      <w:r w:rsidDel="00000000" w:rsidR="00000000" w:rsidRPr="00000000">
        <w:rPr>
          <w:sz w:val="21"/>
          <w:szCs w:val="21"/>
          <w:rtl w:val="0"/>
        </w:rPr>
        <w:t xml:space="preserve">5.5. Nárok na úhradu škody vzniklé na zboží je prodávající oprávněn jednostranně započíst proti nároku kupujícího na vrácení kupní ceny.</w:t>
      </w:r>
    </w:p>
    <w:p w:rsidR="00000000" w:rsidDel="00000000" w:rsidP="00000000" w:rsidRDefault="00000000" w:rsidRPr="00000000" w14:paraId="00000034">
      <w:pPr>
        <w:spacing w:after="280" w:lineRule="auto"/>
        <w:rPr>
          <w:sz w:val="21"/>
          <w:szCs w:val="21"/>
        </w:rPr>
      </w:pPr>
      <w:r w:rsidDel="00000000" w:rsidR="00000000" w:rsidRPr="00000000">
        <w:rPr>
          <w:sz w:val="21"/>
          <w:szCs w:val="21"/>
          <w:rtl w:val="0"/>
        </w:rPr>
        <w:t xml:space="preserve">5.6. V případech, kdy má kupující v souladu s ustanovením § 1829 odst. 1 občanského zákoníku právo od kupní smlouvy odstoupit, je prodávající také oprávněn kdykoliv od kupní smlouvy odstoupit, a to až do doby převzetí zboží kupujícím. V takovém případě vrátí prodávající kupujícímu kupní cenu bez zbytečného odkladu, a to bezhotovostně na účet určený kupujícím.</w:t>
      </w:r>
    </w:p>
    <w:p w:rsidR="00000000" w:rsidDel="00000000" w:rsidP="00000000" w:rsidRDefault="00000000" w:rsidRPr="00000000" w14:paraId="00000035">
      <w:pPr>
        <w:spacing w:after="280" w:lineRule="auto"/>
        <w:rPr>
          <w:sz w:val="21"/>
          <w:szCs w:val="21"/>
        </w:rPr>
      </w:pPr>
      <w:r w:rsidDel="00000000" w:rsidR="00000000" w:rsidRPr="00000000">
        <w:rPr>
          <w:sz w:val="21"/>
          <w:szCs w:val="21"/>
          <w:rtl w:val="0"/>
        </w:rPr>
        <w:t xml:space="preserve">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36">
      <w:pPr>
        <w:pStyle w:val="Heading2"/>
        <w:keepNext w:val="0"/>
        <w:keepLines w:val="0"/>
        <w:spacing w:after="80" w:line="264" w:lineRule="auto"/>
        <w:rPr>
          <w:b w:val="1"/>
          <w:sz w:val="30"/>
          <w:szCs w:val="30"/>
        </w:rPr>
      </w:pPr>
      <w:bookmarkStart w:colFirst="0" w:colLast="0" w:name="_h0bb1994md3t" w:id="7"/>
      <w:bookmarkEnd w:id="7"/>
      <w:r w:rsidDel="00000000" w:rsidR="00000000" w:rsidRPr="00000000">
        <w:rPr>
          <w:b w:val="1"/>
          <w:sz w:val="30"/>
          <w:szCs w:val="30"/>
          <w:rtl w:val="0"/>
        </w:rPr>
        <w:t xml:space="preserve">6. přeprava a dodání zboží</w:t>
      </w:r>
    </w:p>
    <w:p w:rsidR="00000000" w:rsidDel="00000000" w:rsidP="00000000" w:rsidRDefault="00000000" w:rsidRPr="00000000" w14:paraId="00000037">
      <w:pPr>
        <w:spacing w:after="280" w:lineRule="auto"/>
        <w:rPr>
          <w:sz w:val="21"/>
          <w:szCs w:val="21"/>
        </w:rPr>
      </w:pPr>
      <w:r w:rsidDel="00000000" w:rsidR="00000000" w:rsidRPr="00000000">
        <w:rPr>
          <w:sz w:val="21"/>
          <w:szCs w:val="21"/>
          <w:rtl w:val="0"/>
        </w:rPr>
        <w:t xml:space="preserve">6.1. 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38">
      <w:pPr>
        <w:spacing w:after="280" w:lineRule="auto"/>
        <w:rPr>
          <w:sz w:val="21"/>
          <w:szCs w:val="21"/>
        </w:rPr>
      </w:pPr>
      <w:r w:rsidDel="00000000" w:rsidR="00000000" w:rsidRPr="00000000">
        <w:rPr>
          <w:sz w:val="21"/>
          <w:szCs w:val="21"/>
          <w:rtl w:val="0"/>
        </w:rPr>
        <w:t xml:space="preserve">6.2. Je-li prodávající podle kupní smlouvy povinen dodat zboží na místo určené kupujícím v objednávce, je kupující povinen převzít zboží při dodání.</w:t>
      </w:r>
    </w:p>
    <w:p w:rsidR="00000000" w:rsidDel="00000000" w:rsidP="00000000" w:rsidRDefault="00000000" w:rsidRPr="00000000" w14:paraId="00000039">
      <w:pPr>
        <w:spacing w:after="280" w:lineRule="auto"/>
        <w:rPr>
          <w:sz w:val="21"/>
          <w:szCs w:val="21"/>
        </w:rPr>
      </w:pPr>
      <w:r w:rsidDel="00000000" w:rsidR="00000000" w:rsidRPr="00000000">
        <w:rPr>
          <w:sz w:val="21"/>
          <w:szCs w:val="21"/>
          <w:rtl w:val="0"/>
        </w:rPr>
        <w:t xml:space="preserve">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A">
      <w:pPr>
        <w:spacing w:after="280" w:lineRule="auto"/>
        <w:rPr>
          <w:sz w:val="21"/>
          <w:szCs w:val="21"/>
        </w:rPr>
      </w:pPr>
      <w:r w:rsidDel="00000000" w:rsidR="00000000" w:rsidRPr="00000000">
        <w:rPr>
          <w:sz w:val="21"/>
          <w:szCs w:val="21"/>
          <w:rtl w:val="0"/>
        </w:rPr>
        <w:t xml:space="preserve">6.4. 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B">
      <w:pPr>
        <w:spacing w:after="280" w:lineRule="auto"/>
        <w:rPr>
          <w:sz w:val="21"/>
          <w:szCs w:val="21"/>
        </w:rPr>
      </w:pPr>
      <w:r w:rsidDel="00000000" w:rsidR="00000000" w:rsidRPr="00000000">
        <w:rPr>
          <w:sz w:val="21"/>
          <w:szCs w:val="21"/>
          <w:rtl w:val="0"/>
        </w:rPr>
        <w:t xml:space="preserve">6.5. Další práva a povinnosti stran při přepravě zboží mohou upravit zvláštní dodací podmínky prodávajícího, jsou-li prodávajícím vydány.</w:t>
      </w:r>
    </w:p>
    <w:p w:rsidR="00000000" w:rsidDel="00000000" w:rsidP="00000000" w:rsidRDefault="00000000" w:rsidRPr="00000000" w14:paraId="0000003C">
      <w:pPr>
        <w:pStyle w:val="Heading2"/>
        <w:keepNext w:val="0"/>
        <w:keepLines w:val="0"/>
        <w:spacing w:after="80" w:line="264" w:lineRule="auto"/>
        <w:rPr>
          <w:b w:val="1"/>
          <w:sz w:val="30"/>
          <w:szCs w:val="30"/>
        </w:rPr>
      </w:pPr>
      <w:bookmarkStart w:colFirst="0" w:colLast="0" w:name="_kolasu7i7wj5" w:id="8"/>
      <w:bookmarkEnd w:id="8"/>
      <w:r w:rsidDel="00000000" w:rsidR="00000000" w:rsidRPr="00000000">
        <w:rPr>
          <w:b w:val="1"/>
          <w:sz w:val="30"/>
          <w:szCs w:val="30"/>
          <w:rtl w:val="0"/>
        </w:rPr>
        <w:t xml:space="preserve">7. Práva z Vadného plnění</w:t>
      </w:r>
    </w:p>
    <w:p w:rsidR="00000000" w:rsidDel="00000000" w:rsidP="00000000" w:rsidRDefault="00000000" w:rsidRPr="00000000" w14:paraId="0000003D">
      <w:pPr>
        <w:spacing w:after="280" w:lineRule="auto"/>
        <w:rPr>
          <w:sz w:val="21"/>
          <w:szCs w:val="21"/>
        </w:rPr>
      </w:pPr>
      <w:r w:rsidDel="00000000" w:rsidR="00000000" w:rsidRPr="00000000">
        <w:rPr>
          <w:sz w:val="21"/>
          <w:szCs w:val="21"/>
          <w:rtl w:val="0"/>
        </w:rPr>
        <w:t xml:space="preserve">7.1. 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E">
      <w:pPr>
        <w:spacing w:after="280" w:lineRule="auto"/>
        <w:rPr>
          <w:sz w:val="21"/>
          <w:szCs w:val="21"/>
        </w:rPr>
      </w:pPr>
      <w:r w:rsidDel="00000000" w:rsidR="00000000" w:rsidRPr="00000000">
        <w:rPr>
          <w:sz w:val="21"/>
          <w:szCs w:val="21"/>
          <w:rtl w:val="0"/>
        </w:rPr>
        <w:t xml:space="preserve">7.2. 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F">
      <w:pPr>
        <w:spacing w:after="280" w:lineRule="auto"/>
        <w:rPr>
          <w:sz w:val="21"/>
          <w:szCs w:val="21"/>
        </w:rPr>
      </w:pPr>
      <w:r w:rsidDel="00000000" w:rsidR="00000000" w:rsidRPr="00000000">
        <w:rPr>
          <w:sz w:val="21"/>
          <w:szCs w:val="21"/>
          <w:rtl w:val="0"/>
        </w:rPr>
        <w:t xml:space="preserve">7.2.1. 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40">
      <w:pPr>
        <w:spacing w:after="280" w:lineRule="auto"/>
        <w:rPr>
          <w:sz w:val="21"/>
          <w:szCs w:val="21"/>
        </w:rPr>
      </w:pPr>
      <w:r w:rsidDel="00000000" w:rsidR="00000000" w:rsidRPr="00000000">
        <w:rPr>
          <w:sz w:val="21"/>
          <w:szCs w:val="21"/>
          <w:rtl w:val="0"/>
        </w:rPr>
        <w:t xml:space="preserve">7.2.2. se zboží hodí k účelu, který pro jeho použití prodávající uvádí nebo ke kterému se zboží tohoto druhu obvykle používá,</w:t>
      </w:r>
    </w:p>
    <w:p w:rsidR="00000000" w:rsidDel="00000000" w:rsidP="00000000" w:rsidRDefault="00000000" w:rsidRPr="00000000" w14:paraId="00000041">
      <w:pPr>
        <w:spacing w:after="280" w:lineRule="auto"/>
        <w:rPr>
          <w:sz w:val="21"/>
          <w:szCs w:val="21"/>
        </w:rPr>
      </w:pPr>
      <w:r w:rsidDel="00000000" w:rsidR="00000000" w:rsidRPr="00000000">
        <w:rPr>
          <w:sz w:val="21"/>
          <w:szCs w:val="21"/>
          <w:rtl w:val="0"/>
        </w:rPr>
        <w:t xml:space="preserve">7.2.3. zboží odpovídá jakostí nebo provedením smluvenému vzorku nebo předloze, byla-li jakost nebo provedení určeno podle smluveného vzorku nebo předlohy,</w:t>
      </w:r>
    </w:p>
    <w:p w:rsidR="00000000" w:rsidDel="00000000" w:rsidP="00000000" w:rsidRDefault="00000000" w:rsidRPr="00000000" w14:paraId="00000042">
      <w:pPr>
        <w:spacing w:after="280" w:lineRule="auto"/>
        <w:rPr>
          <w:sz w:val="21"/>
          <w:szCs w:val="21"/>
        </w:rPr>
      </w:pPr>
      <w:r w:rsidDel="00000000" w:rsidR="00000000" w:rsidRPr="00000000">
        <w:rPr>
          <w:sz w:val="21"/>
          <w:szCs w:val="21"/>
          <w:rtl w:val="0"/>
        </w:rPr>
        <w:t xml:space="preserve">7.2.4. je zboží v odpovídajícím množství, míře nebo hmotnosti a</w:t>
      </w:r>
    </w:p>
    <w:p w:rsidR="00000000" w:rsidDel="00000000" w:rsidP="00000000" w:rsidRDefault="00000000" w:rsidRPr="00000000" w14:paraId="00000043">
      <w:pPr>
        <w:spacing w:after="280" w:lineRule="auto"/>
        <w:rPr>
          <w:sz w:val="21"/>
          <w:szCs w:val="21"/>
        </w:rPr>
      </w:pPr>
      <w:r w:rsidDel="00000000" w:rsidR="00000000" w:rsidRPr="00000000">
        <w:rPr>
          <w:sz w:val="21"/>
          <w:szCs w:val="21"/>
          <w:rtl w:val="0"/>
        </w:rPr>
        <w:t xml:space="preserve">7.2.5. zboží vyhovuje požadavkům právních předpisů.</w:t>
      </w:r>
    </w:p>
    <w:p w:rsidR="00000000" w:rsidDel="00000000" w:rsidP="00000000" w:rsidRDefault="00000000" w:rsidRPr="00000000" w14:paraId="00000044">
      <w:pPr>
        <w:spacing w:after="280" w:lineRule="auto"/>
        <w:rPr>
          <w:sz w:val="21"/>
          <w:szCs w:val="21"/>
        </w:rPr>
      </w:pPr>
      <w:r w:rsidDel="00000000" w:rsidR="00000000" w:rsidRPr="00000000">
        <w:rPr>
          <w:sz w:val="21"/>
          <w:szCs w:val="21"/>
          <w:rtl w:val="0"/>
        </w:rPr>
        <w:t xml:space="preserve">7.3. 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45">
      <w:pPr>
        <w:spacing w:after="280" w:lineRule="auto"/>
        <w:rPr>
          <w:sz w:val="21"/>
          <w:szCs w:val="21"/>
        </w:rPr>
      </w:pPr>
      <w:r w:rsidDel="00000000" w:rsidR="00000000" w:rsidRPr="00000000">
        <w:rPr>
          <w:sz w:val="21"/>
          <w:szCs w:val="21"/>
          <w:rtl w:val="0"/>
        </w:rPr>
        <w:t xml:space="preserve">7.4. Projeví-li se vada v průběhu šesti měsíců od převzetí, má se za to, že zboží bylo vadné již při převzetí. Kupující je oprávněn uplatnit právo z vady, která se vyskytne u spotřebního zboží v době dvaceti čtyř měsíců od převzetí.</w:t>
      </w:r>
    </w:p>
    <w:p w:rsidR="00000000" w:rsidDel="00000000" w:rsidP="00000000" w:rsidRDefault="00000000" w:rsidRPr="00000000" w14:paraId="00000046">
      <w:pPr>
        <w:spacing w:after="280" w:lineRule="auto"/>
        <w:rPr>
          <w:sz w:val="21"/>
          <w:szCs w:val="21"/>
        </w:rPr>
      </w:pPr>
      <w:r w:rsidDel="00000000" w:rsidR="00000000" w:rsidRPr="00000000">
        <w:rPr>
          <w:sz w:val="21"/>
          <w:szCs w:val="21"/>
          <w:rtl w:val="0"/>
        </w:rPr>
        <w:t xml:space="preserve">7.5. Práva z vadného plnění uplatňuje kupující u prodávajícího na adrese jeho provozovny, v níž je přijetí reklamace možné s ohledem na sortiment prodávaného zboží, případně i v sídle nebo místě podnikání. </w:t>
      </w:r>
    </w:p>
    <w:p w:rsidR="00000000" w:rsidDel="00000000" w:rsidP="00000000" w:rsidRDefault="00000000" w:rsidRPr="00000000" w14:paraId="00000047">
      <w:pPr>
        <w:spacing w:after="280" w:lineRule="auto"/>
        <w:rPr>
          <w:sz w:val="21"/>
          <w:szCs w:val="21"/>
        </w:rPr>
      </w:pPr>
      <w:r w:rsidDel="00000000" w:rsidR="00000000" w:rsidRPr="00000000">
        <w:rPr>
          <w:sz w:val="21"/>
          <w:szCs w:val="21"/>
          <w:rtl w:val="0"/>
        </w:rPr>
        <w:t xml:space="preserve">7.6. Další práva a povinnosti stran související s odpovědností prodávajícího za vady může upravit reklamační řád prodávajícího.</w:t>
      </w:r>
    </w:p>
    <w:p w:rsidR="00000000" w:rsidDel="00000000" w:rsidP="00000000" w:rsidRDefault="00000000" w:rsidRPr="00000000" w14:paraId="00000048">
      <w:pPr>
        <w:pStyle w:val="Heading2"/>
        <w:keepNext w:val="0"/>
        <w:keepLines w:val="0"/>
        <w:spacing w:after="80" w:line="264" w:lineRule="auto"/>
        <w:rPr>
          <w:b w:val="1"/>
          <w:sz w:val="30"/>
          <w:szCs w:val="30"/>
        </w:rPr>
      </w:pPr>
      <w:bookmarkStart w:colFirst="0" w:colLast="0" w:name="_c58fbnjpg55a" w:id="9"/>
      <w:bookmarkEnd w:id="9"/>
      <w:r w:rsidDel="00000000" w:rsidR="00000000" w:rsidRPr="00000000">
        <w:rPr>
          <w:b w:val="1"/>
          <w:sz w:val="30"/>
          <w:szCs w:val="30"/>
          <w:rtl w:val="0"/>
        </w:rPr>
        <w:t xml:space="preserve">8. další práva a povinnosti smluvních stran</w:t>
      </w:r>
    </w:p>
    <w:p w:rsidR="00000000" w:rsidDel="00000000" w:rsidP="00000000" w:rsidRDefault="00000000" w:rsidRPr="00000000" w14:paraId="00000049">
      <w:pPr>
        <w:spacing w:after="280" w:lineRule="auto"/>
        <w:rPr>
          <w:sz w:val="21"/>
          <w:szCs w:val="21"/>
        </w:rPr>
      </w:pPr>
      <w:r w:rsidDel="00000000" w:rsidR="00000000" w:rsidRPr="00000000">
        <w:rPr>
          <w:sz w:val="21"/>
          <w:szCs w:val="21"/>
          <w:rtl w:val="0"/>
        </w:rPr>
        <w:t xml:space="preserve">8.1. Kupující nabývá vlastnictví ke zboží zaplacením celé kupní ceny zboží</w:t>
      </w:r>
    </w:p>
    <w:p w:rsidR="00000000" w:rsidDel="00000000" w:rsidP="00000000" w:rsidRDefault="00000000" w:rsidRPr="00000000" w14:paraId="0000004A">
      <w:pPr>
        <w:spacing w:after="280" w:lineRule="auto"/>
        <w:rPr>
          <w:sz w:val="21"/>
          <w:szCs w:val="21"/>
        </w:rPr>
      </w:pPr>
      <w:r w:rsidDel="00000000" w:rsidR="00000000" w:rsidRPr="00000000">
        <w:rPr>
          <w:sz w:val="21"/>
          <w:szCs w:val="21"/>
          <w:rtl w:val="0"/>
        </w:rPr>
        <w:t xml:space="preserve">8.2. Prodávající není ve vztahu ke kupujícímu vázán žádnými kodexy chování ve smyslu ustanovení § 1826 odst. 1 písm. e) občanského zákoníku.</w:t>
      </w:r>
    </w:p>
    <w:p w:rsidR="00000000" w:rsidDel="00000000" w:rsidP="00000000" w:rsidRDefault="00000000" w:rsidRPr="00000000" w14:paraId="0000004B">
      <w:pPr>
        <w:spacing w:after="280" w:lineRule="auto"/>
        <w:rPr>
          <w:sz w:val="21"/>
          <w:szCs w:val="21"/>
        </w:rPr>
      </w:pPr>
      <w:r w:rsidDel="00000000" w:rsidR="00000000" w:rsidRPr="00000000">
        <w:rPr>
          <w:sz w:val="21"/>
          <w:szCs w:val="21"/>
          <w:rtl w:val="0"/>
        </w:rPr>
        <w:t xml:space="preserve">8.3. Vyřizování stížností spotřebitelů zajišťuje prodávající prostřednictvím elektronické adresy  www.meander.cz    . Informaci o vyřízení stížnosti kupujícího zašle prodávající na elektronickou adresu kupujícího.</w:t>
      </w:r>
    </w:p>
    <w:p w:rsidR="00000000" w:rsidDel="00000000" w:rsidP="00000000" w:rsidRDefault="00000000" w:rsidRPr="00000000" w14:paraId="0000004C">
      <w:pPr>
        <w:spacing w:after="280" w:lineRule="auto"/>
        <w:rPr>
          <w:sz w:val="21"/>
          <w:szCs w:val="21"/>
        </w:rPr>
      </w:pPr>
      <w:r w:rsidDel="00000000" w:rsidR="00000000" w:rsidRPr="00000000">
        <w:rPr>
          <w:sz w:val="21"/>
          <w:szCs w:val="21"/>
          <w:rtl w:val="0"/>
        </w:rPr>
        <w:t xml:space="preserve">8.4. K mimosoudnímu řešení spotřebitelských sporů z kupní smlouvy je příslušná Česká obchodní inspekce, se sídlem Štěpánská 567/15, 120 00 Praha 2, IČ: 000 20 869, internetová adresa: https://adr.coi.cz/cs. Platformu pro řešení sporů on-line nacházející se na internetové adrese http://ec.europa.eu/consumers/odr je možné využít při řešení sporů mezi prodávajícím a kupujícím z kupní smlouvy.</w:t>
      </w:r>
    </w:p>
    <w:p w:rsidR="00000000" w:rsidDel="00000000" w:rsidP="00000000" w:rsidRDefault="00000000" w:rsidRPr="00000000" w14:paraId="0000004D">
      <w:pPr>
        <w:spacing w:after="280" w:lineRule="auto"/>
        <w:rPr>
          <w:sz w:val="21"/>
          <w:szCs w:val="21"/>
        </w:rPr>
      </w:pPr>
      <w:r w:rsidDel="00000000" w:rsidR="00000000" w:rsidRPr="00000000">
        <w:rPr>
          <w:sz w:val="21"/>
          <w:szCs w:val="21"/>
          <w:rtl w:val="0"/>
        </w:rPr>
        <w:t xml:space="preserve">8.5. Evropské spotřebitelské centrum Česká republika, se sídlem Štěpánská 567/15, 120 00 Praha 2, internetová adresa: http://www.evropskyspotrebitel.cz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4E">
      <w:pPr>
        <w:spacing w:after="280" w:lineRule="auto"/>
        <w:rPr>
          <w:sz w:val="21"/>
          <w:szCs w:val="21"/>
        </w:rPr>
      </w:pPr>
      <w:r w:rsidDel="00000000" w:rsidR="00000000" w:rsidRPr="00000000">
        <w:rPr>
          <w:sz w:val="21"/>
          <w:szCs w:val="21"/>
          <w:rtl w:val="0"/>
        </w:rPr>
        <w:t xml:space="preserve">8.6.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F">
      <w:pPr>
        <w:spacing w:after="280" w:lineRule="auto"/>
        <w:rPr>
          <w:sz w:val="21"/>
          <w:szCs w:val="21"/>
        </w:rPr>
      </w:pPr>
      <w:r w:rsidDel="00000000" w:rsidR="00000000" w:rsidRPr="00000000">
        <w:rPr>
          <w:sz w:val="21"/>
          <w:szCs w:val="21"/>
          <w:rtl w:val="0"/>
        </w:rPr>
        <w:t xml:space="preserve">8.7. Kupující tímto přebírá na sebe nebezpečí změny okolností ve smyslu § 1765 odst. 2 občanského zákoníku.</w:t>
      </w:r>
    </w:p>
    <w:p w:rsidR="00000000" w:rsidDel="00000000" w:rsidP="00000000" w:rsidRDefault="00000000" w:rsidRPr="00000000" w14:paraId="00000050">
      <w:pPr>
        <w:pStyle w:val="Heading2"/>
        <w:keepNext w:val="0"/>
        <w:keepLines w:val="0"/>
        <w:spacing w:after="80" w:line="264" w:lineRule="auto"/>
        <w:rPr>
          <w:b w:val="1"/>
          <w:sz w:val="30"/>
          <w:szCs w:val="30"/>
        </w:rPr>
      </w:pPr>
      <w:bookmarkStart w:colFirst="0" w:colLast="0" w:name="_b96imfibb4n0" w:id="10"/>
      <w:bookmarkEnd w:id="10"/>
      <w:r w:rsidDel="00000000" w:rsidR="00000000" w:rsidRPr="00000000">
        <w:rPr>
          <w:b w:val="1"/>
          <w:sz w:val="30"/>
          <w:szCs w:val="30"/>
          <w:rtl w:val="0"/>
        </w:rPr>
        <w:t xml:space="preserve">9. ochrana osobních údajů</w:t>
      </w:r>
    </w:p>
    <w:p w:rsidR="00000000" w:rsidDel="00000000" w:rsidP="00000000" w:rsidRDefault="00000000" w:rsidRPr="00000000" w14:paraId="00000051">
      <w:pPr>
        <w:spacing w:after="280" w:lineRule="auto"/>
        <w:rPr>
          <w:sz w:val="21"/>
          <w:szCs w:val="21"/>
        </w:rPr>
      </w:pPr>
      <w:r w:rsidDel="00000000" w:rsidR="00000000" w:rsidRPr="00000000">
        <w:rPr>
          <w:sz w:val="21"/>
          <w:szCs w:val="21"/>
          <w:rtl w:val="0"/>
        </w:rPr>
        <w:t xml:space="preserve">9.1. 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52">
      <w:pPr>
        <w:spacing w:after="280" w:lineRule="auto"/>
        <w:rPr>
          <w:sz w:val="21"/>
          <w:szCs w:val="21"/>
        </w:rPr>
      </w:pPr>
      <w:r w:rsidDel="00000000" w:rsidR="00000000" w:rsidRPr="00000000">
        <w:rPr>
          <w:sz w:val="21"/>
          <w:szCs w:val="21"/>
          <w:rtl w:val="0"/>
        </w:rPr>
        <w:t xml:space="preserve">9.2. Kupující souhlasí se zpracováním těchto svých osobních údajů: jméno a příjmení, adresa bydliště, identifikační číslo, daňové identifikační číslo, adresa elektronické pošty, telefonní číslo a       (dále společně vše jen jako „</w:t>
      </w:r>
      <w:r w:rsidDel="00000000" w:rsidR="00000000" w:rsidRPr="00000000">
        <w:rPr>
          <w:b w:val="1"/>
          <w:sz w:val="21"/>
          <w:szCs w:val="21"/>
          <w:rtl w:val="0"/>
        </w:rPr>
        <w:t xml:space="preserve">osobní údaje</w:t>
      </w:r>
      <w:r w:rsidDel="00000000" w:rsidR="00000000" w:rsidRPr="00000000">
        <w:rPr>
          <w:sz w:val="21"/>
          <w:szCs w:val="21"/>
          <w:rtl w:val="0"/>
        </w:rPr>
        <w:t xml:space="preserve">“).</w:t>
      </w:r>
    </w:p>
    <w:p w:rsidR="00000000" w:rsidDel="00000000" w:rsidP="00000000" w:rsidRDefault="00000000" w:rsidRPr="00000000" w14:paraId="00000053">
      <w:pPr>
        <w:spacing w:after="280" w:lineRule="auto"/>
        <w:rPr>
          <w:sz w:val="21"/>
          <w:szCs w:val="21"/>
        </w:rPr>
      </w:pPr>
      <w:r w:rsidDel="00000000" w:rsidR="00000000" w:rsidRPr="00000000">
        <w:rPr>
          <w:sz w:val="21"/>
          <w:szCs w:val="21"/>
          <w:rtl w:val="0"/>
        </w:rPr>
        <w:t xml:space="preserve">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54">
      <w:pPr>
        <w:spacing w:after="280" w:lineRule="auto"/>
        <w:rPr>
          <w:sz w:val="21"/>
          <w:szCs w:val="21"/>
        </w:rPr>
      </w:pPr>
      <w:r w:rsidDel="00000000" w:rsidR="00000000" w:rsidRPr="00000000">
        <w:rPr>
          <w:sz w:val="21"/>
          <w:szCs w:val="21"/>
          <w:rtl w:val="0"/>
        </w:rPr>
        <w:t xml:space="preserve">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55">
      <w:pPr>
        <w:spacing w:after="280" w:lineRule="auto"/>
        <w:rPr>
          <w:sz w:val="21"/>
          <w:szCs w:val="21"/>
        </w:rPr>
      </w:pPr>
      <w:r w:rsidDel="00000000" w:rsidR="00000000" w:rsidRPr="00000000">
        <w:rPr>
          <w:sz w:val="21"/>
          <w:szCs w:val="21"/>
          <w:rtl w:val="0"/>
        </w:rPr>
        <w:t xml:space="preserve">9.5. Zpracováním osobních údajů kupujícího může prodávající pověřit třetí osobu, jakožto zpracovatele. Kromě osob dopravujících zboží nebudou osobní údaje prodávajícím bez předchozího souhlasu kupujícího předávány třetím osobám.</w:t>
      </w:r>
    </w:p>
    <w:p w:rsidR="00000000" w:rsidDel="00000000" w:rsidP="00000000" w:rsidRDefault="00000000" w:rsidRPr="00000000" w14:paraId="00000056">
      <w:pPr>
        <w:spacing w:after="280" w:lineRule="auto"/>
        <w:rPr>
          <w:sz w:val="21"/>
          <w:szCs w:val="21"/>
        </w:rPr>
      </w:pPr>
      <w:r w:rsidDel="00000000" w:rsidR="00000000" w:rsidRPr="00000000">
        <w:rPr>
          <w:sz w:val="21"/>
          <w:szCs w:val="21"/>
          <w:rtl w:val="0"/>
        </w:rPr>
        <w:t xml:space="preserve">9.6. 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57">
      <w:pPr>
        <w:spacing w:after="280" w:lineRule="auto"/>
        <w:rPr>
          <w:sz w:val="21"/>
          <w:szCs w:val="21"/>
        </w:rPr>
      </w:pPr>
      <w:r w:rsidDel="00000000" w:rsidR="00000000" w:rsidRPr="00000000">
        <w:rPr>
          <w:sz w:val="21"/>
          <w:szCs w:val="21"/>
          <w:rtl w:val="0"/>
        </w:rPr>
        <w:t xml:space="preserve">9.7. Kupující potvrzuje, že poskytnuté osobní údaje jsou přesné a že byl poučen o tom, že se jedná o dobrovolné poskytnutí osobních údajů.</w:t>
      </w:r>
    </w:p>
    <w:p w:rsidR="00000000" w:rsidDel="00000000" w:rsidP="00000000" w:rsidRDefault="00000000" w:rsidRPr="00000000" w14:paraId="00000058">
      <w:pPr>
        <w:spacing w:after="280" w:lineRule="auto"/>
        <w:rPr>
          <w:sz w:val="21"/>
          <w:szCs w:val="21"/>
        </w:rPr>
      </w:pPr>
      <w:r w:rsidDel="00000000" w:rsidR="00000000" w:rsidRPr="00000000">
        <w:rPr>
          <w:sz w:val="21"/>
          <w:szCs w:val="21"/>
          <w:rtl w:val="0"/>
        </w:rPr>
        <w:t xml:space="preserve">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59">
      <w:pPr>
        <w:spacing w:after="280" w:lineRule="auto"/>
        <w:rPr>
          <w:sz w:val="21"/>
          <w:szCs w:val="21"/>
        </w:rPr>
      </w:pPr>
      <w:r w:rsidDel="00000000" w:rsidR="00000000" w:rsidRPr="00000000">
        <w:rPr>
          <w:sz w:val="21"/>
          <w:szCs w:val="21"/>
          <w:rtl w:val="0"/>
        </w:rPr>
        <w:t xml:space="preserve">9.8.1. požádat prodávajícího nebo zpracovatele o vysvětlení,</w:t>
      </w:r>
    </w:p>
    <w:p w:rsidR="00000000" w:rsidDel="00000000" w:rsidP="00000000" w:rsidRDefault="00000000" w:rsidRPr="00000000" w14:paraId="0000005A">
      <w:pPr>
        <w:spacing w:after="280" w:lineRule="auto"/>
        <w:rPr>
          <w:sz w:val="21"/>
          <w:szCs w:val="21"/>
        </w:rPr>
      </w:pPr>
      <w:r w:rsidDel="00000000" w:rsidR="00000000" w:rsidRPr="00000000">
        <w:rPr>
          <w:sz w:val="21"/>
          <w:szCs w:val="21"/>
          <w:rtl w:val="0"/>
        </w:rPr>
        <w:t xml:space="preserve">9.8.2. požadovat, aby prodávající nebo zpracovatel odstranil takto vzniklý stav.</w:t>
      </w:r>
    </w:p>
    <w:p w:rsidR="00000000" w:rsidDel="00000000" w:rsidP="00000000" w:rsidRDefault="00000000" w:rsidRPr="00000000" w14:paraId="0000005B">
      <w:pPr>
        <w:spacing w:after="280" w:lineRule="auto"/>
        <w:rPr>
          <w:sz w:val="21"/>
          <w:szCs w:val="21"/>
        </w:rPr>
      </w:pPr>
      <w:r w:rsidDel="00000000" w:rsidR="00000000" w:rsidRPr="00000000">
        <w:rPr>
          <w:sz w:val="21"/>
          <w:szCs w:val="21"/>
          <w:rtl w:val="0"/>
        </w:rPr>
        <w:t xml:space="preserve">9.9. 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C">
      <w:pPr>
        <w:pStyle w:val="Heading2"/>
        <w:keepNext w:val="0"/>
        <w:keepLines w:val="0"/>
        <w:spacing w:after="80" w:line="264" w:lineRule="auto"/>
        <w:rPr>
          <w:b w:val="1"/>
          <w:sz w:val="30"/>
          <w:szCs w:val="30"/>
        </w:rPr>
      </w:pPr>
      <w:bookmarkStart w:colFirst="0" w:colLast="0" w:name="_ql3r4eajg23t" w:id="11"/>
      <w:bookmarkEnd w:id="11"/>
      <w:r w:rsidDel="00000000" w:rsidR="00000000" w:rsidRPr="00000000">
        <w:rPr>
          <w:b w:val="1"/>
          <w:sz w:val="30"/>
          <w:szCs w:val="30"/>
          <w:rtl w:val="0"/>
        </w:rPr>
        <w:t xml:space="preserve">10. zasílání obchodních sdělení a ukládání cookies</w:t>
      </w:r>
    </w:p>
    <w:p w:rsidR="00000000" w:rsidDel="00000000" w:rsidP="00000000" w:rsidRDefault="00000000" w:rsidRPr="00000000" w14:paraId="0000005D">
      <w:pPr>
        <w:spacing w:after="280" w:lineRule="auto"/>
        <w:rPr>
          <w:sz w:val="21"/>
          <w:szCs w:val="21"/>
        </w:rPr>
      </w:pPr>
      <w:r w:rsidDel="00000000" w:rsidR="00000000" w:rsidRPr="00000000">
        <w:rPr>
          <w:sz w:val="21"/>
          <w:szCs w:val="21"/>
          <w:rtl w:val="0"/>
        </w:rPr>
        <w:t xml:space="preserve">10.1. Kupující souhlasí se zasíláním informací souvisejících se zbožím, službami nebo podnikem prodávajícího na elektronickou adresu kupujícího a dále souhlasí se zasíláním obchodních sdělení prodávajícím na elektronickou adresu kupujícího.</w:t>
      </w:r>
    </w:p>
    <w:p w:rsidR="00000000" w:rsidDel="00000000" w:rsidP="00000000" w:rsidRDefault="00000000" w:rsidRPr="00000000" w14:paraId="0000005E">
      <w:pPr>
        <w:spacing w:after="280" w:lineRule="auto"/>
        <w:rPr>
          <w:sz w:val="21"/>
          <w:szCs w:val="21"/>
        </w:rPr>
      </w:pPr>
      <w:r w:rsidDel="00000000" w:rsidR="00000000" w:rsidRPr="00000000">
        <w:rPr>
          <w:sz w:val="21"/>
          <w:szCs w:val="21"/>
          <w:rtl w:val="0"/>
        </w:rPr>
        <w:t xml:space="preserve">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F">
      <w:pPr>
        <w:pStyle w:val="Heading2"/>
        <w:keepNext w:val="0"/>
        <w:keepLines w:val="0"/>
        <w:spacing w:after="80" w:line="264" w:lineRule="auto"/>
        <w:rPr>
          <w:b w:val="1"/>
          <w:sz w:val="30"/>
          <w:szCs w:val="30"/>
        </w:rPr>
      </w:pPr>
      <w:bookmarkStart w:colFirst="0" w:colLast="0" w:name="_gqwzmhl1b7ds" w:id="12"/>
      <w:bookmarkEnd w:id="12"/>
      <w:r w:rsidDel="00000000" w:rsidR="00000000" w:rsidRPr="00000000">
        <w:rPr>
          <w:b w:val="1"/>
          <w:sz w:val="30"/>
          <w:szCs w:val="30"/>
          <w:rtl w:val="0"/>
        </w:rPr>
        <w:t xml:space="preserve">11. doručování</w:t>
      </w:r>
    </w:p>
    <w:p w:rsidR="00000000" w:rsidDel="00000000" w:rsidP="00000000" w:rsidRDefault="00000000" w:rsidRPr="00000000" w14:paraId="00000060">
      <w:pPr>
        <w:spacing w:after="280" w:lineRule="auto"/>
        <w:rPr>
          <w:sz w:val="21"/>
          <w:szCs w:val="21"/>
        </w:rPr>
      </w:pPr>
      <w:r w:rsidDel="00000000" w:rsidR="00000000" w:rsidRPr="00000000">
        <w:rPr>
          <w:sz w:val="21"/>
          <w:szCs w:val="21"/>
          <w:rtl w:val="0"/>
        </w:rPr>
        <w:t xml:space="preserve">11.1. Oznámení týkající se vztahů prodávajícího a kupujícího, zejména týkající odstoupení od kupní smlouvy, musí být doručena poštou formou doporučeného dopisu, není-li v kupní smlouvě stanoveno jinak. Oznámení se doručují na příslušnou kontaktní adresu druhé strany a považují se za doručené a účinné okamžikem jejich dodání prostřednictvím pošty, s výjimkou oznámení o odstoupení od smlouvy učiněného kupujícím, kdy je odstoupení účinné, pokud je oznámení kupujícím ve lhůtě pro odstoupení odesláno. </w:t>
      </w:r>
    </w:p>
    <w:p w:rsidR="00000000" w:rsidDel="00000000" w:rsidP="00000000" w:rsidRDefault="00000000" w:rsidRPr="00000000" w14:paraId="00000061">
      <w:pPr>
        <w:spacing w:after="280" w:lineRule="auto"/>
        <w:rPr>
          <w:sz w:val="21"/>
          <w:szCs w:val="21"/>
        </w:rPr>
      </w:pPr>
      <w:r w:rsidDel="00000000" w:rsidR="00000000" w:rsidRPr="00000000">
        <w:rPr>
          <w:sz w:val="21"/>
          <w:szCs w:val="21"/>
          <w:rtl w:val="0"/>
        </w:rPr>
        <w:t xml:space="preserve">11.2. Za doručené se považuje i oznámení, jehož převzetí bylo adresátem odmítnuto, které nebylo vyzvednuto v úložní době, nebo které se vrátilo jako nedoručitelné. </w:t>
      </w:r>
    </w:p>
    <w:p w:rsidR="00000000" w:rsidDel="00000000" w:rsidP="00000000" w:rsidRDefault="00000000" w:rsidRPr="00000000" w14:paraId="00000062">
      <w:pPr>
        <w:spacing w:after="280" w:lineRule="auto"/>
        <w:rPr>
          <w:sz w:val="21"/>
          <w:szCs w:val="21"/>
        </w:rPr>
      </w:pPr>
      <w:r w:rsidDel="00000000" w:rsidR="00000000" w:rsidRPr="00000000">
        <w:rPr>
          <w:sz w:val="21"/>
          <w:szCs w:val="21"/>
          <w:rtl w:val="0"/>
        </w:rPr>
        <w:t xml:space="preserve">11.3. Smluvní strany můžou běžnou korespondenci vzájemně doručovat prostřednictvím elektronické pošty, a to na adresu elektronické pošty uvedenou v uživatelském účtu kupujícího či uvedenou kupujícím v objednávce, resp. na adresu uvedenou na webové stránce prodávajícího. </w:t>
      </w:r>
    </w:p>
    <w:p w:rsidR="00000000" w:rsidDel="00000000" w:rsidP="00000000" w:rsidRDefault="00000000" w:rsidRPr="00000000" w14:paraId="00000063">
      <w:pPr>
        <w:pStyle w:val="Heading2"/>
        <w:keepNext w:val="0"/>
        <w:keepLines w:val="0"/>
        <w:spacing w:after="80" w:line="264" w:lineRule="auto"/>
        <w:rPr>
          <w:b w:val="1"/>
          <w:sz w:val="30"/>
          <w:szCs w:val="30"/>
        </w:rPr>
      </w:pPr>
      <w:bookmarkStart w:colFirst="0" w:colLast="0" w:name="_azlv9s3q6pxh" w:id="13"/>
      <w:bookmarkEnd w:id="13"/>
      <w:r w:rsidDel="00000000" w:rsidR="00000000" w:rsidRPr="00000000">
        <w:rPr>
          <w:b w:val="1"/>
          <w:sz w:val="30"/>
          <w:szCs w:val="30"/>
          <w:rtl w:val="0"/>
        </w:rPr>
        <w:t xml:space="preserve">12. závěrečná ustanovení</w:t>
      </w:r>
    </w:p>
    <w:p w:rsidR="00000000" w:rsidDel="00000000" w:rsidP="00000000" w:rsidRDefault="00000000" w:rsidRPr="00000000" w14:paraId="00000064">
      <w:pPr>
        <w:spacing w:after="280" w:lineRule="auto"/>
        <w:rPr>
          <w:sz w:val="21"/>
          <w:szCs w:val="21"/>
        </w:rPr>
      </w:pPr>
      <w:r w:rsidDel="00000000" w:rsidR="00000000" w:rsidRPr="00000000">
        <w:rPr>
          <w:sz w:val="21"/>
          <w:szCs w:val="21"/>
          <w:rtl w:val="0"/>
        </w:rPr>
        <w:t xml:space="preserve">12.1. Pokud vztah založený kupní smlouvou obsahuje mezinárodní (zahraniční) prvek, pak strany sjednávají, že vztah se řídí českým právem. Tímto nejsou dotčena práva spotřebitele vyplývající z obecně závazných právních předpisů.</w:t>
      </w:r>
    </w:p>
    <w:p w:rsidR="00000000" w:rsidDel="00000000" w:rsidP="00000000" w:rsidRDefault="00000000" w:rsidRPr="00000000" w14:paraId="00000065">
      <w:pPr>
        <w:spacing w:after="280" w:lineRule="auto"/>
        <w:rPr>
          <w:sz w:val="21"/>
          <w:szCs w:val="21"/>
        </w:rPr>
      </w:pPr>
      <w:r w:rsidDel="00000000" w:rsidR="00000000" w:rsidRPr="00000000">
        <w:rPr>
          <w:sz w:val="21"/>
          <w:szCs w:val="21"/>
          <w:rtl w:val="0"/>
        </w:rPr>
        <w:t xml:space="preserve">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66">
      <w:pPr>
        <w:spacing w:after="280" w:lineRule="auto"/>
        <w:rPr>
          <w:sz w:val="21"/>
          <w:szCs w:val="21"/>
        </w:rPr>
      </w:pPr>
      <w:r w:rsidDel="00000000" w:rsidR="00000000" w:rsidRPr="00000000">
        <w:rPr>
          <w:sz w:val="21"/>
          <w:szCs w:val="21"/>
          <w:rtl w:val="0"/>
        </w:rPr>
        <w:t xml:space="preserve">12.3. Kupní smlouva včetně obchodních podmínek je archivována prodávajícím v elektronické podobě a není přístupná.</w:t>
      </w:r>
    </w:p>
    <w:p w:rsidR="00000000" w:rsidDel="00000000" w:rsidP="00000000" w:rsidRDefault="00000000" w:rsidRPr="00000000" w14:paraId="00000067">
      <w:pPr>
        <w:spacing w:after="280" w:lineRule="auto"/>
        <w:rPr>
          <w:sz w:val="21"/>
          <w:szCs w:val="21"/>
        </w:rPr>
      </w:pPr>
      <w:r w:rsidDel="00000000" w:rsidR="00000000" w:rsidRPr="00000000">
        <w:rPr>
          <w:sz w:val="21"/>
          <w:szCs w:val="21"/>
          <w:rtl w:val="0"/>
        </w:rPr>
        <w:t xml:space="preserve">12.4. Přílohu obchodních podmínek tvoří vzorový formulář pro odstoupení od kupní smlouvy.</w:t>
      </w:r>
    </w:p>
    <w:p w:rsidR="00000000" w:rsidDel="00000000" w:rsidP="00000000" w:rsidRDefault="00000000" w:rsidRPr="00000000" w14:paraId="00000068">
      <w:pPr>
        <w:spacing w:after="280" w:lineRule="auto"/>
        <w:rPr>
          <w:sz w:val="21"/>
          <w:szCs w:val="21"/>
        </w:rPr>
      </w:pPr>
      <w:r w:rsidDel="00000000" w:rsidR="00000000" w:rsidRPr="00000000">
        <w:rPr>
          <w:sz w:val="21"/>
          <w:szCs w:val="21"/>
          <w:rtl w:val="0"/>
        </w:rPr>
        <w:t xml:space="preserve">12.5. Kontaktní údaje prodávajícího: adresa pro doručování  Thámova 21/192, 186 00 Praha 8, adresa elektronické pošty pinkbox.kontakt@gmail.com, telefon 739719128.</w:t>
      </w:r>
    </w:p>
    <w:p w:rsidR="00000000" w:rsidDel="00000000" w:rsidP="00000000" w:rsidRDefault="00000000" w:rsidRPr="00000000" w14:paraId="00000069">
      <w:pPr>
        <w:spacing w:after="28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A">
      <w:pPr>
        <w:spacing w:after="280" w:lineRule="auto"/>
        <w:rPr>
          <w:sz w:val="21"/>
          <w:szCs w:val="21"/>
        </w:rPr>
      </w:pPr>
      <w:r w:rsidDel="00000000" w:rsidR="00000000" w:rsidRPr="00000000">
        <w:rPr>
          <w:sz w:val="21"/>
          <w:szCs w:val="21"/>
          <w:rtl w:val="0"/>
        </w:rPr>
        <w:t xml:space="preserve">V   Praze    dne    7.3.2022        </w:t>
      </w:r>
    </w:p>
    <w:p w:rsidR="00000000" w:rsidDel="00000000" w:rsidP="00000000" w:rsidRDefault="00000000" w:rsidRPr="00000000" w14:paraId="0000006B">
      <w:pPr>
        <w:spacing w:after="280"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6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inkb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